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39FE" w:rsidRPr="0011181A" w:rsidRDefault="008D7522">
      <w:pPr>
        <w:rPr>
          <w:rFonts w:ascii="Arial" w:hAnsi="Arial" w:cs="Arial"/>
          <w:b/>
          <w:sz w:val="20"/>
          <w:szCs w:val="20"/>
          <w:lang w:val="de-DE"/>
        </w:rPr>
      </w:pPr>
      <w:bookmarkStart w:id="0" w:name="_GoBack"/>
      <w:bookmarkEnd w:id="0"/>
      <w:r w:rsidRPr="0011181A">
        <w:rPr>
          <w:rFonts w:ascii="Arial" w:hAnsi="Arial" w:cs="Arial"/>
          <w:b/>
          <w:sz w:val="20"/>
          <w:szCs w:val="20"/>
          <w:lang w:val="de-DE"/>
        </w:rPr>
        <w:t>Produktankündigung: ELMO bringt neue</w:t>
      </w:r>
      <w:r w:rsidR="008A56A2">
        <w:rPr>
          <w:rFonts w:ascii="Arial" w:hAnsi="Arial" w:cs="Arial"/>
          <w:b/>
          <w:sz w:val="20"/>
          <w:szCs w:val="20"/>
          <w:lang w:val="de-DE"/>
        </w:rPr>
        <w:t>,</w:t>
      </w:r>
      <w:r w:rsidR="006C6DC6" w:rsidRPr="0011181A">
        <w:rPr>
          <w:rFonts w:ascii="Arial" w:hAnsi="Arial" w:cs="Arial"/>
          <w:b/>
          <w:sz w:val="20"/>
          <w:szCs w:val="20"/>
          <w:lang w:val="de-DE"/>
        </w:rPr>
        <w:t xml:space="preserve"> </w:t>
      </w:r>
      <w:r w:rsidR="001A15DB" w:rsidRPr="0011181A">
        <w:rPr>
          <w:rFonts w:ascii="Arial" w:hAnsi="Arial" w:cs="Arial"/>
          <w:b/>
          <w:sz w:val="20"/>
          <w:szCs w:val="20"/>
          <w:lang w:val="de-DE"/>
        </w:rPr>
        <w:t xml:space="preserve">mobile </w:t>
      </w:r>
      <w:r w:rsidR="006C6DC6" w:rsidRPr="0011181A">
        <w:rPr>
          <w:rFonts w:ascii="Arial" w:hAnsi="Arial" w:cs="Arial"/>
          <w:b/>
          <w:sz w:val="20"/>
          <w:szCs w:val="20"/>
          <w:lang w:val="de-DE"/>
        </w:rPr>
        <w:t>4K-</w:t>
      </w:r>
      <w:r w:rsidR="001A15DB" w:rsidRPr="0011181A">
        <w:rPr>
          <w:rFonts w:ascii="Arial" w:hAnsi="Arial" w:cs="Arial"/>
          <w:b/>
          <w:sz w:val="20"/>
          <w:szCs w:val="20"/>
          <w:lang w:val="de-DE"/>
        </w:rPr>
        <w:t>Dokumentenkamera auf den Markt</w:t>
      </w:r>
    </w:p>
    <w:p w:rsidR="007E3977" w:rsidRDefault="008D7522">
      <w:pPr>
        <w:rPr>
          <w:rFonts w:ascii="Arial" w:hAnsi="Arial" w:cs="Arial"/>
          <w:sz w:val="20"/>
          <w:szCs w:val="20"/>
          <w:lang w:val="de-DE"/>
        </w:rPr>
      </w:pPr>
      <w:r w:rsidRPr="0011181A">
        <w:rPr>
          <w:rFonts w:ascii="Arial" w:hAnsi="Arial" w:cs="Arial"/>
          <w:sz w:val="20"/>
          <w:szCs w:val="20"/>
          <w:lang w:val="de-DE"/>
        </w:rPr>
        <w:t>ELMO Europe SAS, führender Hersteller von Dokumentenkameras, bringt zum 1. August</w:t>
      </w:r>
      <w:r w:rsidR="006C6DC6" w:rsidRPr="0011181A">
        <w:rPr>
          <w:rFonts w:ascii="Arial" w:hAnsi="Arial" w:cs="Arial"/>
          <w:sz w:val="20"/>
          <w:szCs w:val="20"/>
          <w:lang w:val="de-DE"/>
        </w:rPr>
        <w:t xml:space="preserve"> 2018</w:t>
      </w:r>
      <w:r w:rsidRPr="0011181A">
        <w:rPr>
          <w:rFonts w:ascii="Arial" w:hAnsi="Arial" w:cs="Arial"/>
          <w:sz w:val="20"/>
          <w:szCs w:val="20"/>
          <w:lang w:val="de-DE"/>
        </w:rPr>
        <w:t xml:space="preserve"> den </w:t>
      </w:r>
      <w:r w:rsidR="00D43E95" w:rsidRPr="0011181A">
        <w:rPr>
          <w:rFonts w:ascii="Arial" w:hAnsi="Arial" w:cs="Arial"/>
          <w:sz w:val="20"/>
          <w:szCs w:val="20"/>
          <w:lang w:val="de-DE"/>
        </w:rPr>
        <w:t xml:space="preserve">ELMO </w:t>
      </w:r>
      <w:r w:rsidR="001A15DB" w:rsidRPr="0011181A">
        <w:rPr>
          <w:rFonts w:ascii="Arial" w:hAnsi="Arial" w:cs="Arial"/>
          <w:sz w:val="20"/>
          <w:szCs w:val="20"/>
          <w:lang w:val="de-DE"/>
        </w:rPr>
        <w:t>MX-P auf den Markt</w:t>
      </w:r>
      <w:r w:rsidR="00996375" w:rsidRPr="0011181A">
        <w:rPr>
          <w:rFonts w:ascii="Arial" w:hAnsi="Arial" w:cs="Arial"/>
          <w:sz w:val="20"/>
          <w:szCs w:val="20"/>
          <w:lang w:val="de-DE"/>
        </w:rPr>
        <w:t xml:space="preserve"> – </w:t>
      </w:r>
      <w:r w:rsidR="001A15DB" w:rsidRPr="0011181A">
        <w:rPr>
          <w:rFonts w:ascii="Arial" w:hAnsi="Arial" w:cs="Arial"/>
          <w:sz w:val="20"/>
          <w:szCs w:val="20"/>
          <w:lang w:val="de-DE"/>
        </w:rPr>
        <w:t xml:space="preserve">eine mobile Kamera </w:t>
      </w:r>
      <w:r w:rsidR="00384E54" w:rsidRPr="0011181A">
        <w:rPr>
          <w:rFonts w:ascii="Arial" w:hAnsi="Arial" w:cs="Arial"/>
          <w:sz w:val="20"/>
          <w:szCs w:val="20"/>
          <w:lang w:val="de-DE"/>
        </w:rPr>
        <w:t>mit 4K-Auflösung</w:t>
      </w:r>
      <w:r w:rsidR="005671A9">
        <w:rPr>
          <w:rFonts w:ascii="Arial" w:hAnsi="Arial" w:cs="Arial"/>
          <w:sz w:val="20"/>
          <w:szCs w:val="20"/>
          <w:lang w:val="de-DE"/>
        </w:rPr>
        <w:t xml:space="preserve"> und 13 Megapixeln</w:t>
      </w:r>
      <w:r w:rsidR="00384E54" w:rsidRPr="0011181A">
        <w:rPr>
          <w:rFonts w:ascii="Arial" w:hAnsi="Arial" w:cs="Arial"/>
          <w:sz w:val="20"/>
          <w:szCs w:val="20"/>
          <w:lang w:val="de-DE"/>
        </w:rPr>
        <w:t>.</w:t>
      </w:r>
    </w:p>
    <w:p w:rsidR="0011181A" w:rsidRPr="0011181A" w:rsidRDefault="002D6925">
      <w:pPr>
        <w:rPr>
          <w:rFonts w:ascii="Arial" w:hAnsi="Arial" w:cs="Arial"/>
          <w:sz w:val="20"/>
          <w:szCs w:val="20"/>
          <w:lang w:val="de-DE"/>
        </w:rPr>
      </w:pPr>
      <w:r>
        <w:rPr>
          <w:rFonts w:ascii="Arial" w:hAnsi="Arial" w:cs="Arial"/>
          <w:noProof/>
          <w:sz w:val="20"/>
          <w:szCs w:val="20"/>
          <w:lang w:val="de-DE"/>
        </w:rPr>
        <w:drawing>
          <wp:anchor distT="0" distB="0" distL="114300" distR="114300" simplePos="0" relativeHeight="251658240" behindDoc="0" locked="0" layoutInCell="1" allowOverlap="1">
            <wp:simplePos x="0" y="0"/>
            <wp:positionH relativeFrom="margin">
              <wp:align>left</wp:align>
            </wp:positionH>
            <wp:positionV relativeFrom="paragraph">
              <wp:posOffset>62230</wp:posOffset>
            </wp:positionV>
            <wp:extent cx="1500505" cy="1699260"/>
            <wp:effectExtent l="0" t="0" r="4445"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âJâbâg.jpg"/>
                    <pic:cNvPicPr/>
                  </pic:nvPicPr>
                  <pic:blipFill rotWithShape="1">
                    <a:blip r:embed="rId7" cstate="print">
                      <a:extLst>
                        <a:ext uri="{28A0092B-C50C-407E-A947-70E740481C1C}">
                          <a14:useLocalDpi xmlns:a14="http://schemas.microsoft.com/office/drawing/2010/main" val="0"/>
                        </a:ext>
                      </a:extLst>
                    </a:blip>
                    <a:srcRect t="15540" b="9107"/>
                    <a:stretch/>
                  </pic:blipFill>
                  <pic:spPr bwMode="auto">
                    <a:xfrm>
                      <a:off x="0" y="0"/>
                      <a:ext cx="1500505" cy="169926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60288" behindDoc="0" locked="0" layoutInCell="1" allowOverlap="1" wp14:anchorId="57AC2CC3" wp14:editId="033E0E15">
                <wp:simplePos x="0" y="0"/>
                <wp:positionH relativeFrom="column">
                  <wp:posOffset>-635</wp:posOffset>
                </wp:positionH>
                <wp:positionV relativeFrom="paragraph">
                  <wp:posOffset>1757680</wp:posOffset>
                </wp:positionV>
                <wp:extent cx="1500505" cy="635"/>
                <wp:effectExtent l="0" t="0" r="0" b="0"/>
                <wp:wrapSquare wrapText="bothSides"/>
                <wp:docPr id="1" name="Textfeld 1"/>
                <wp:cNvGraphicFramePr/>
                <a:graphic xmlns:a="http://schemas.openxmlformats.org/drawingml/2006/main">
                  <a:graphicData uri="http://schemas.microsoft.com/office/word/2010/wordprocessingShape">
                    <wps:wsp>
                      <wps:cNvSpPr txBox="1"/>
                      <wps:spPr>
                        <a:xfrm>
                          <a:off x="0" y="0"/>
                          <a:ext cx="1500505" cy="635"/>
                        </a:xfrm>
                        <a:prstGeom prst="rect">
                          <a:avLst/>
                        </a:prstGeom>
                        <a:solidFill>
                          <a:prstClr val="white"/>
                        </a:solidFill>
                        <a:ln>
                          <a:noFill/>
                        </a:ln>
                      </wps:spPr>
                      <wps:txbx>
                        <w:txbxContent>
                          <w:p w:rsidR="002D6925" w:rsidRPr="002D6925" w:rsidRDefault="002D6925" w:rsidP="002D6925">
                            <w:pPr>
                              <w:pStyle w:val="Beschriftung"/>
                              <w:rPr>
                                <w:rFonts w:ascii="Arial" w:hAnsi="Arial" w:cs="Arial"/>
                                <w:i w:val="0"/>
                                <w:noProof/>
                                <w:sz w:val="16"/>
                                <w:szCs w:val="16"/>
                              </w:rPr>
                            </w:pPr>
                            <w:r w:rsidRPr="002D6925">
                              <w:rPr>
                                <w:rFonts w:ascii="Arial" w:hAnsi="Arial" w:cs="Arial"/>
                                <w:i w:val="0"/>
                                <w:sz w:val="16"/>
                                <w:szCs w:val="16"/>
                              </w:rPr>
                              <w:t>ELMO MX-P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7AC2CC3" id="_x0000_t202" coordsize="21600,21600" o:spt="202" path="m,l,21600r21600,l21600,xe">
                <v:stroke joinstyle="miter"/>
                <v:path gradientshapeok="t" o:connecttype="rect"/>
              </v:shapetype>
              <v:shape id="Textfeld 1" o:spid="_x0000_s1026" type="#_x0000_t202" style="position:absolute;margin-left:-.05pt;margin-top:138.4pt;width:118.1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" stroked="f">
                <v:textbox style="mso-fit-shape-to-text:t" inset="0,0,0,0">
                  <w:txbxContent>
                    <w:p w:rsidR="002D6925" w:rsidRPr="002D6925" w:rsidRDefault="002D6925" w:rsidP="002D6925">
                      <w:pPr>
                        <w:pStyle w:val="Beschriftung"/>
                        <w:rPr>
                          <w:rFonts w:ascii="Arial" w:hAnsi="Arial" w:cs="Arial"/>
                          <w:i w:val="0"/>
                          <w:noProof/>
                          <w:sz w:val="16"/>
                          <w:szCs w:val="16"/>
                        </w:rPr>
                      </w:pPr>
                      <w:r w:rsidRPr="002D6925">
                        <w:rPr>
                          <w:rFonts w:ascii="Arial" w:hAnsi="Arial" w:cs="Arial"/>
                          <w:i w:val="0"/>
                          <w:sz w:val="16"/>
                          <w:szCs w:val="16"/>
                        </w:rPr>
                        <w:t>ELMO MX-P</w:t>
                      </w:r>
                    </w:p>
                  </w:txbxContent>
                </v:textbox>
                <w10:wrap type="square"/>
              </v:shape>
            </w:pict>
          </mc:Fallback>
        </mc:AlternateContent>
      </w:r>
      <w:r w:rsidR="0011181A" w:rsidRPr="00A33D6B">
        <w:rPr>
          <w:rFonts w:ascii="Arial" w:hAnsi="Arial" w:cs="Arial"/>
          <w:sz w:val="20"/>
          <w:szCs w:val="20"/>
          <w:lang w:val="de-DE"/>
        </w:rPr>
        <w:t xml:space="preserve">ELMO Dokumentenkameras werden im einfachsten Fall direkt an einen Projektor oder Bildschirm angeschlossen. Jedes unter der Optik befindlich Objekt wird so direkt für alle im Raum sichtbar. Die Technologie kommt häufig in </w:t>
      </w:r>
      <w:r w:rsidR="0011181A">
        <w:rPr>
          <w:rFonts w:ascii="Arial" w:hAnsi="Arial" w:cs="Arial"/>
          <w:sz w:val="20"/>
          <w:szCs w:val="20"/>
          <w:lang w:val="de-DE"/>
        </w:rPr>
        <w:t>Schulen</w:t>
      </w:r>
      <w:r w:rsidR="0011181A" w:rsidRPr="00A33D6B">
        <w:rPr>
          <w:rFonts w:ascii="Arial" w:hAnsi="Arial" w:cs="Arial"/>
          <w:sz w:val="20"/>
          <w:szCs w:val="20"/>
          <w:lang w:val="de-DE"/>
        </w:rPr>
        <w:t xml:space="preserve"> </w:t>
      </w:r>
      <w:r w:rsidR="0011181A">
        <w:rPr>
          <w:rFonts w:ascii="Arial" w:hAnsi="Arial" w:cs="Arial"/>
          <w:sz w:val="20"/>
          <w:szCs w:val="20"/>
          <w:lang w:val="de-DE"/>
        </w:rPr>
        <w:t xml:space="preserve">und bei Präsentationen </w:t>
      </w:r>
      <w:r w:rsidR="0011181A" w:rsidRPr="00A33D6B">
        <w:rPr>
          <w:rFonts w:ascii="Arial" w:hAnsi="Arial" w:cs="Arial"/>
          <w:sz w:val="20"/>
          <w:szCs w:val="20"/>
          <w:lang w:val="de-DE"/>
        </w:rPr>
        <w:t>zum Einsatz. Hier werden neben Texten und B</w:t>
      </w:r>
      <w:r w:rsidR="0011181A">
        <w:rPr>
          <w:rFonts w:ascii="Arial" w:hAnsi="Arial" w:cs="Arial"/>
          <w:sz w:val="20"/>
          <w:szCs w:val="20"/>
          <w:lang w:val="de-DE"/>
        </w:rPr>
        <w:t>ildern</w:t>
      </w:r>
      <w:r w:rsidR="0011181A" w:rsidRPr="00A33D6B">
        <w:rPr>
          <w:rFonts w:ascii="Arial" w:hAnsi="Arial" w:cs="Arial"/>
          <w:sz w:val="20"/>
          <w:szCs w:val="20"/>
          <w:lang w:val="de-DE"/>
        </w:rPr>
        <w:t xml:space="preserve"> auch Bauteile, Versuche und andere Arbeitsschritte gezeigt.</w:t>
      </w:r>
    </w:p>
    <w:p w:rsidR="00973A06" w:rsidRPr="0011181A" w:rsidRDefault="00384E54">
      <w:pPr>
        <w:rPr>
          <w:rFonts w:ascii="Arial" w:hAnsi="Arial" w:cs="Arial"/>
          <w:sz w:val="20"/>
          <w:szCs w:val="20"/>
          <w:lang w:val="de-DE"/>
        </w:rPr>
      </w:pPr>
      <w:r w:rsidRPr="0011181A">
        <w:rPr>
          <w:rFonts w:ascii="Arial" w:hAnsi="Arial" w:cs="Arial"/>
          <w:sz w:val="20"/>
          <w:szCs w:val="20"/>
          <w:lang w:val="de-DE"/>
        </w:rPr>
        <w:t>Der ELMO MX-P ergänzt das bisherige Portfolio</w:t>
      </w:r>
      <w:r w:rsidR="00973A06" w:rsidRPr="0011181A">
        <w:rPr>
          <w:rFonts w:ascii="Arial" w:hAnsi="Arial" w:cs="Arial"/>
          <w:sz w:val="20"/>
          <w:szCs w:val="20"/>
          <w:lang w:val="de-DE"/>
        </w:rPr>
        <w:t xml:space="preserve"> der Firma</w:t>
      </w:r>
      <w:r w:rsidRPr="0011181A">
        <w:rPr>
          <w:rFonts w:ascii="Arial" w:hAnsi="Arial" w:cs="Arial"/>
          <w:sz w:val="20"/>
          <w:szCs w:val="20"/>
          <w:lang w:val="de-DE"/>
        </w:rPr>
        <w:t xml:space="preserve"> um eine flexible, tragbare Dokumentenkamera. Er verfügt über eine 4K-Kamera und einen 1/1,3“CMOS Sensor mit 13 Megapixeln. Die Bildwiedergabe </w:t>
      </w:r>
      <w:r w:rsidR="0011181A">
        <w:rPr>
          <w:rFonts w:ascii="Arial" w:hAnsi="Arial" w:cs="Arial"/>
          <w:sz w:val="20"/>
          <w:szCs w:val="20"/>
          <w:lang w:val="de-DE"/>
        </w:rPr>
        <w:t xml:space="preserve">an einen Projektor oder Monitor </w:t>
      </w:r>
      <w:r w:rsidRPr="0011181A">
        <w:rPr>
          <w:rFonts w:ascii="Arial" w:hAnsi="Arial" w:cs="Arial"/>
          <w:sz w:val="20"/>
          <w:szCs w:val="20"/>
          <w:lang w:val="de-DE"/>
        </w:rPr>
        <w:t>erfolgt über HDMI</w:t>
      </w:r>
      <w:r w:rsidR="0011181A">
        <w:rPr>
          <w:rFonts w:ascii="Arial" w:hAnsi="Arial" w:cs="Arial"/>
          <w:sz w:val="20"/>
          <w:szCs w:val="20"/>
          <w:lang w:val="de-DE"/>
        </w:rPr>
        <w:t xml:space="preserve"> bzw. </w:t>
      </w:r>
      <w:r w:rsidRPr="0011181A">
        <w:rPr>
          <w:rFonts w:ascii="Arial" w:hAnsi="Arial" w:cs="Arial"/>
          <w:sz w:val="20"/>
          <w:szCs w:val="20"/>
          <w:lang w:val="de-DE"/>
        </w:rPr>
        <w:t>VGA</w:t>
      </w:r>
      <w:r w:rsidR="0011181A">
        <w:rPr>
          <w:rFonts w:ascii="Arial" w:hAnsi="Arial" w:cs="Arial"/>
          <w:sz w:val="20"/>
          <w:szCs w:val="20"/>
          <w:lang w:val="de-DE"/>
        </w:rPr>
        <w:t>.</w:t>
      </w:r>
      <w:r w:rsidRPr="0011181A">
        <w:rPr>
          <w:rFonts w:ascii="Arial" w:hAnsi="Arial" w:cs="Arial"/>
          <w:sz w:val="20"/>
          <w:szCs w:val="20"/>
          <w:lang w:val="de-DE"/>
        </w:rPr>
        <w:t xml:space="preserve"> </w:t>
      </w:r>
      <w:r w:rsidR="0011181A">
        <w:rPr>
          <w:rFonts w:ascii="Arial" w:hAnsi="Arial" w:cs="Arial"/>
          <w:sz w:val="20"/>
          <w:szCs w:val="20"/>
          <w:lang w:val="de-DE"/>
        </w:rPr>
        <w:t>Für die Verbindung mit einem Computer steht eine USB 3.0 Schnittstelle zur Verfügung.</w:t>
      </w:r>
      <w:r w:rsidR="00B51F13" w:rsidRPr="0011181A">
        <w:rPr>
          <w:rFonts w:ascii="Arial" w:hAnsi="Arial" w:cs="Arial"/>
          <w:sz w:val="20"/>
          <w:szCs w:val="20"/>
          <w:lang w:val="de-DE"/>
        </w:rPr>
        <w:t xml:space="preserve"> </w:t>
      </w:r>
      <w:r w:rsidR="00973A06" w:rsidRPr="0011181A">
        <w:rPr>
          <w:rFonts w:ascii="Arial" w:hAnsi="Arial" w:cs="Arial"/>
          <w:sz w:val="20"/>
          <w:szCs w:val="20"/>
          <w:lang w:val="de-DE"/>
        </w:rPr>
        <w:t>Als erste Dokumentenkamera mit 4K-Auflösung verfügt der</w:t>
      </w:r>
      <w:r w:rsidR="00D43E95" w:rsidRPr="0011181A">
        <w:rPr>
          <w:rFonts w:ascii="Arial" w:hAnsi="Arial" w:cs="Arial"/>
          <w:sz w:val="20"/>
          <w:szCs w:val="20"/>
          <w:lang w:val="de-DE"/>
        </w:rPr>
        <w:t xml:space="preserve"> ELMO</w:t>
      </w:r>
      <w:r w:rsidR="00973A06" w:rsidRPr="0011181A">
        <w:rPr>
          <w:rFonts w:ascii="Arial" w:hAnsi="Arial" w:cs="Arial"/>
          <w:sz w:val="20"/>
          <w:szCs w:val="20"/>
          <w:lang w:val="de-DE"/>
        </w:rPr>
        <w:t xml:space="preserve"> MX-P über einen 16fach</w:t>
      </w:r>
      <w:r w:rsidR="005671A9">
        <w:rPr>
          <w:rFonts w:ascii="Arial" w:hAnsi="Arial" w:cs="Arial"/>
          <w:sz w:val="20"/>
          <w:szCs w:val="20"/>
          <w:lang w:val="de-DE"/>
        </w:rPr>
        <w:t>en</w:t>
      </w:r>
      <w:r w:rsidR="00973A06" w:rsidRPr="0011181A">
        <w:rPr>
          <w:rFonts w:ascii="Arial" w:hAnsi="Arial" w:cs="Arial"/>
          <w:sz w:val="20"/>
          <w:szCs w:val="20"/>
          <w:lang w:val="de-DE"/>
        </w:rPr>
        <w:t xml:space="preserve"> digitalen Zoom, um auch kleinste Details wiederzugeben.</w:t>
      </w:r>
    </w:p>
    <w:p w:rsidR="00973A06" w:rsidRPr="0011181A" w:rsidRDefault="00973A06">
      <w:pPr>
        <w:rPr>
          <w:rFonts w:ascii="Arial" w:hAnsi="Arial" w:cs="Arial"/>
          <w:sz w:val="20"/>
          <w:szCs w:val="20"/>
          <w:lang w:val="de-DE"/>
        </w:rPr>
      </w:pPr>
      <w:r w:rsidRPr="0011181A">
        <w:rPr>
          <w:rFonts w:ascii="Arial" w:hAnsi="Arial" w:cs="Arial"/>
          <w:sz w:val="20"/>
          <w:szCs w:val="20"/>
          <w:lang w:val="de-DE"/>
        </w:rPr>
        <w:t xml:space="preserve">Ein weiters Merkmal ist der flexible Kamerakopf. Er ermöglicht Aufnahmen in den Raum und die </w:t>
      </w:r>
      <w:r w:rsidR="0011181A">
        <w:rPr>
          <w:rFonts w:ascii="Arial" w:hAnsi="Arial" w:cs="Arial"/>
          <w:sz w:val="20"/>
          <w:szCs w:val="20"/>
          <w:lang w:val="de-DE"/>
        </w:rPr>
        <w:t xml:space="preserve">freie </w:t>
      </w:r>
      <w:r w:rsidRPr="0011181A">
        <w:rPr>
          <w:rFonts w:ascii="Arial" w:hAnsi="Arial" w:cs="Arial"/>
          <w:sz w:val="20"/>
          <w:szCs w:val="20"/>
          <w:lang w:val="de-DE"/>
        </w:rPr>
        <w:t>Positionierung der Kamera neben oder über dem gezeigten Objekt.</w:t>
      </w:r>
    </w:p>
    <w:p w:rsidR="00B51F13" w:rsidRPr="0011181A" w:rsidRDefault="00973A06">
      <w:pPr>
        <w:rPr>
          <w:rFonts w:ascii="Arial" w:hAnsi="Arial" w:cs="Arial"/>
          <w:sz w:val="20"/>
          <w:szCs w:val="20"/>
          <w:lang w:val="de-DE"/>
        </w:rPr>
      </w:pPr>
      <w:r w:rsidRPr="0011181A">
        <w:rPr>
          <w:rFonts w:ascii="Arial" w:hAnsi="Arial" w:cs="Arial"/>
          <w:sz w:val="20"/>
          <w:szCs w:val="20"/>
          <w:lang w:val="de-DE"/>
        </w:rPr>
        <w:t xml:space="preserve">Mit seinem kompakten Design und einem Gewicht von nur </w:t>
      </w:r>
      <w:r w:rsidR="00B51F13" w:rsidRPr="0011181A">
        <w:rPr>
          <w:rFonts w:ascii="Arial" w:hAnsi="Arial" w:cs="Arial"/>
          <w:sz w:val="20"/>
          <w:szCs w:val="20"/>
          <w:lang w:val="de-DE"/>
        </w:rPr>
        <w:t>550</w:t>
      </w:r>
      <w:r w:rsidRPr="0011181A">
        <w:rPr>
          <w:rFonts w:ascii="Arial" w:hAnsi="Arial" w:cs="Arial"/>
          <w:sz w:val="20"/>
          <w:szCs w:val="20"/>
          <w:lang w:val="de-DE"/>
        </w:rPr>
        <w:t>g richtet sich der ELMO MX-P an alle, die mobil und flexibel präsentieren.</w:t>
      </w:r>
    </w:p>
    <w:p w:rsidR="00973A06" w:rsidRPr="0011181A" w:rsidRDefault="00973A06">
      <w:pPr>
        <w:rPr>
          <w:rFonts w:ascii="Arial" w:hAnsi="Arial" w:cs="Arial"/>
          <w:sz w:val="20"/>
          <w:szCs w:val="20"/>
          <w:lang w:val="de-DE"/>
        </w:rPr>
      </w:pPr>
      <w:r w:rsidRPr="0011181A">
        <w:rPr>
          <w:rFonts w:ascii="Arial" w:hAnsi="Arial" w:cs="Arial"/>
          <w:sz w:val="20"/>
          <w:szCs w:val="20"/>
          <w:lang w:val="de-DE"/>
        </w:rPr>
        <w:t>Highlights:</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1181A" w:rsidRPr="009361CB" w:rsidTr="00B8286E">
        <w:tc>
          <w:tcPr>
            <w:tcW w:w="4531" w:type="dxa"/>
          </w:tcPr>
          <w:p w:rsidR="005671A9" w:rsidRDefault="0011181A" w:rsidP="00B8286E">
            <w:pPr>
              <w:jc w:val="center"/>
              <w:rPr>
                <w:rFonts w:ascii="Arial" w:hAnsi="Arial" w:cs="Arial"/>
                <w:sz w:val="20"/>
                <w:szCs w:val="20"/>
                <w:lang w:val="de-DE"/>
              </w:rPr>
            </w:pPr>
            <w:r w:rsidRPr="00A33D6B">
              <w:rPr>
                <w:rFonts w:ascii="Arial" w:hAnsi="Arial" w:cs="Arial"/>
                <w:sz w:val="20"/>
                <w:szCs w:val="20"/>
                <w:lang w:val="de-DE"/>
              </w:rPr>
              <w:t xml:space="preserve">4K-Kamera: </w:t>
            </w:r>
          </w:p>
          <w:p w:rsidR="0011181A" w:rsidRPr="002C4674" w:rsidRDefault="0011181A" w:rsidP="00B8286E">
            <w:pPr>
              <w:jc w:val="center"/>
              <w:rPr>
                <w:rFonts w:ascii="Arial" w:hAnsi="Arial" w:cs="Arial"/>
                <w:sz w:val="20"/>
                <w:szCs w:val="20"/>
                <w:lang w:val="de-DE"/>
              </w:rPr>
            </w:pPr>
            <w:r w:rsidRPr="00A33D6B">
              <w:rPr>
                <w:rFonts w:ascii="Arial" w:hAnsi="Arial" w:cs="Arial"/>
                <w:sz w:val="20"/>
                <w:szCs w:val="20"/>
                <w:lang w:val="de-DE"/>
              </w:rPr>
              <w:t>Livebild und Aufnahmen in 4K-Auflösung</w:t>
            </w:r>
          </w:p>
        </w:tc>
        <w:tc>
          <w:tcPr>
            <w:tcW w:w="4531" w:type="dxa"/>
          </w:tcPr>
          <w:p w:rsidR="0011181A" w:rsidRPr="00A33D6B" w:rsidRDefault="0011181A" w:rsidP="00B8286E">
            <w:pPr>
              <w:jc w:val="center"/>
              <w:rPr>
                <w:rFonts w:ascii="Arial" w:hAnsi="Arial" w:cs="Arial"/>
                <w:sz w:val="20"/>
                <w:szCs w:val="20"/>
                <w:lang w:val="de-DE"/>
              </w:rPr>
            </w:pPr>
            <w:r>
              <w:rPr>
                <w:rFonts w:ascii="Arial" w:hAnsi="Arial" w:cs="Arial"/>
                <w:sz w:val="20"/>
                <w:szCs w:val="20"/>
                <w:lang w:val="de-DE"/>
              </w:rPr>
              <w:t>Flexibler Aufbau</w:t>
            </w:r>
          </w:p>
          <w:p w:rsidR="0011181A" w:rsidRPr="002C4674" w:rsidRDefault="0011181A" w:rsidP="00B8286E">
            <w:pPr>
              <w:jc w:val="center"/>
              <w:rPr>
                <w:rFonts w:ascii="Arial" w:hAnsi="Arial" w:cs="Arial"/>
                <w:sz w:val="20"/>
                <w:szCs w:val="20"/>
                <w:lang w:val="de-DE"/>
              </w:rPr>
            </w:pPr>
          </w:p>
        </w:tc>
      </w:tr>
      <w:tr w:rsidR="0011181A" w:rsidTr="00B8286E">
        <w:tc>
          <w:tcPr>
            <w:tcW w:w="4531" w:type="dxa"/>
          </w:tcPr>
          <w:p w:rsidR="0011181A" w:rsidRDefault="0011181A" w:rsidP="00B8286E">
            <w:pPr>
              <w:jc w:val="center"/>
              <w:rPr>
                <w:rFonts w:ascii="Arial" w:hAnsi="Arial" w:cs="Arial"/>
                <w:sz w:val="20"/>
                <w:szCs w:val="20"/>
              </w:rPr>
            </w:pPr>
            <w:r>
              <w:rPr>
                <w:noProof/>
              </w:rPr>
              <w:drawing>
                <wp:inline distT="0" distB="0" distL="0" distR="0" wp14:anchorId="2CCB841E" wp14:editId="16984DF0">
                  <wp:extent cx="1886400" cy="1080000"/>
                  <wp:effectExtent l="0" t="0" r="0" b="635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6400" cy="1080000"/>
                          </a:xfrm>
                          <a:prstGeom prst="rect">
                            <a:avLst/>
                          </a:prstGeom>
                          <a:noFill/>
                          <a:ln>
                            <a:noFill/>
                          </a:ln>
                        </pic:spPr>
                      </pic:pic>
                    </a:graphicData>
                  </a:graphic>
                </wp:inline>
              </w:drawing>
            </w:r>
          </w:p>
        </w:tc>
        <w:tc>
          <w:tcPr>
            <w:tcW w:w="4531" w:type="dxa"/>
          </w:tcPr>
          <w:p w:rsidR="0011181A" w:rsidRDefault="00497846" w:rsidP="00B8286E">
            <w:pPr>
              <w:jc w:val="center"/>
              <w:rPr>
                <w:rFonts w:ascii="Arial" w:hAnsi="Arial" w:cs="Arial"/>
                <w:sz w:val="20"/>
                <w:szCs w:val="20"/>
              </w:rPr>
            </w:pPr>
            <w:r>
              <w:rPr>
                <w:rFonts w:ascii="Arial" w:hAnsi="Arial" w:cs="Arial"/>
                <w:noProof/>
                <w:sz w:val="20"/>
                <w:szCs w:val="20"/>
              </w:rPr>
              <w:drawing>
                <wp:inline distT="0" distB="0" distL="0" distR="0">
                  <wp:extent cx="1623600" cy="1080000"/>
                  <wp:effectExtent l="0" t="0" r="0" b="635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X-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23600" cy="1080000"/>
                          </a:xfrm>
                          <a:prstGeom prst="rect">
                            <a:avLst/>
                          </a:prstGeom>
                        </pic:spPr>
                      </pic:pic>
                    </a:graphicData>
                  </a:graphic>
                </wp:inline>
              </w:drawing>
            </w:r>
          </w:p>
        </w:tc>
      </w:tr>
      <w:tr w:rsidR="0011181A" w:rsidTr="00B8286E">
        <w:tc>
          <w:tcPr>
            <w:tcW w:w="4531" w:type="dxa"/>
          </w:tcPr>
          <w:p w:rsidR="0011181A" w:rsidRDefault="0011181A" w:rsidP="00B8286E">
            <w:pPr>
              <w:jc w:val="center"/>
              <w:rPr>
                <w:rFonts w:ascii="Arial" w:hAnsi="Arial" w:cs="Arial"/>
                <w:sz w:val="20"/>
                <w:szCs w:val="20"/>
              </w:rPr>
            </w:pPr>
          </w:p>
        </w:tc>
        <w:tc>
          <w:tcPr>
            <w:tcW w:w="4531" w:type="dxa"/>
          </w:tcPr>
          <w:p w:rsidR="0011181A" w:rsidRDefault="0011181A" w:rsidP="00B8286E">
            <w:pPr>
              <w:jc w:val="center"/>
              <w:rPr>
                <w:rFonts w:ascii="Arial" w:hAnsi="Arial" w:cs="Arial"/>
                <w:sz w:val="20"/>
                <w:szCs w:val="20"/>
              </w:rPr>
            </w:pPr>
          </w:p>
        </w:tc>
      </w:tr>
      <w:tr w:rsidR="0011181A" w:rsidRPr="009361CB" w:rsidTr="00B8286E">
        <w:tc>
          <w:tcPr>
            <w:tcW w:w="4531" w:type="dxa"/>
          </w:tcPr>
          <w:p w:rsidR="0011181A" w:rsidRPr="00A33D6B" w:rsidRDefault="0011181A" w:rsidP="00B8286E">
            <w:pPr>
              <w:jc w:val="center"/>
              <w:rPr>
                <w:rFonts w:ascii="Arial" w:hAnsi="Arial" w:cs="Arial"/>
                <w:sz w:val="20"/>
                <w:szCs w:val="20"/>
                <w:lang w:val="de-DE"/>
              </w:rPr>
            </w:pPr>
            <w:r>
              <w:rPr>
                <w:rFonts w:ascii="Arial" w:hAnsi="Arial" w:cs="Arial"/>
                <w:sz w:val="20"/>
                <w:szCs w:val="20"/>
                <w:lang w:val="de-DE"/>
              </w:rPr>
              <w:t>Kompaktes Design</w:t>
            </w:r>
            <w:r w:rsidR="00497846">
              <w:rPr>
                <w:rFonts w:ascii="Arial" w:hAnsi="Arial" w:cs="Arial"/>
                <w:sz w:val="20"/>
                <w:szCs w:val="20"/>
                <w:lang w:val="de-DE"/>
              </w:rPr>
              <w:t>:</w:t>
            </w:r>
            <w:r w:rsidR="002D6925">
              <w:rPr>
                <w:rFonts w:ascii="Arial" w:hAnsi="Arial" w:cs="Arial"/>
                <w:sz w:val="20"/>
                <w:szCs w:val="20"/>
                <w:lang w:val="de-DE"/>
              </w:rPr>
              <w:t xml:space="preserve"> Gewicht 550g, Abmessungen 29 x 8,2 x 2,2 cm</w:t>
            </w:r>
          </w:p>
          <w:p w:rsidR="0011181A" w:rsidRPr="002C4674" w:rsidRDefault="0011181A" w:rsidP="00B8286E">
            <w:pPr>
              <w:jc w:val="center"/>
              <w:rPr>
                <w:rFonts w:ascii="Arial" w:hAnsi="Arial" w:cs="Arial"/>
                <w:sz w:val="20"/>
                <w:szCs w:val="20"/>
                <w:lang w:val="de-DE"/>
              </w:rPr>
            </w:pPr>
          </w:p>
        </w:tc>
        <w:tc>
          <w:tcPr>
            <w:tcW w:w="4531" w:type="dxa"/>
          </w:tcPr>
          <w:p w:rsidR="0011181A" w:rsidRPr="002C4674" w:rsidRDefault="0011181A" w:rsidP="002D6925">
            <w:pPr>
              <w:jc w:val="center"/>
              <w:rPr>
                <w:rFonts w:ascii="Arial" w:hAnsi="Arial" w:cs="Arial"/>
                <w:sz w:val="20"/>
                <w:szCs w:val="20"/>
                <w:lang w:val="de-DE"/>
              </w:rPr>
            </w:pPr>
          </w:p>
        </w:tc>
      </w:tr>
      <w:tr w:rsidR="0011181A" w:rsidRPr="002C4674" w:rsidTr="00B8286E">
        <w:tc>
          <w:tcPr>
            <w:tcW w:w="4531" w:type="dxa"/>
          </w:tcPr>
          <w:p w:rsidR="0011181A" w:rsidRPr="002C4674" w:rsidRDefault="0011181A" w:rsidP="00B8286E">
            <w:pPr>
              <w:jc w:val="center"/>
              <w:rPr>
                <w:rFonts w:ascii="Arial" w:hAnsi="Arial" w:cs="Arial"/>
                <w:sz w:val="20"/>
                <w:szCs w:val="20"/>
                <w:lang w:val="de-DE"/>
              </w:rPr>
            </w:pPr>
            <w:r>
              <w:rPr>
                <w:noProof/>
              </w:rPr>
              <w:drawing>
                <wp:inline distT="0" distB="0" distL="0" distR="0" wp14:anchorId="13A6669D" wp14:editId="71BB55C5">
                  <wp:extent cx="1623050" cy="108000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623050" cy="1080000"/>
                          </a:xfrm>
                          <a:prstGeom prst="rect">
                            <a:avLst/>
                          </a:prstGeom>
                          <a:noFill/>
                          <a:ln>
                            <a:noFill/>
                          </a:ln>
                        </pic:spPr>
                      </pic:pic>
                    </a:graphicData>
                  </a:graphic>
                </wp:inline>
              </w:drawing>
            </w:r>
          </w:p>
        </w:tc>
        <w:tc>
          <w:tcPr>
            <w:tcW w:w="4531" w:type="dxa"/>
          </w:tcPr>
          <w:p w:rsidR="0011181A" w:rsidRPr="002C4674" w:rsidRDefault="0011181A" w:rsidP="00B8286E">
            <w:pPr>
              <w:jc w:val="center"/>
              <w:rPr>
                <w:rFonts w:ascii="Arial" w:hAnsi="Arial" w:cs="Arial"/>
                <w:sz w:val="20"/>
                <w:szCs w:val="20"/>
                <w:lang w:val="de-DE"/>
              </w:rPr>
            </w:pPr>
          </w:p>
        </w:tc>
      </w:tr>
    </w:tbl>
    <w:p w:rsidR="00476E46" w:rsidRPr="0011181A" w:rsidRDefault="00476E46">
      <w:pPr>
        <w:rPr>
          <w:rFonts w:ascii="Arial" w:hAnsi="Arial" w:cs="Arial"/>
          <w:sz w:val="20"/>
          <w:szCs w:val="20"/>
          <w:lang w:val="de-DE"/>
        </w:rPr>
      </w:pPr>
    </w:p>
    <w:p w:rsidR="0011181A" w:rsidRPr="0078700E" w:rsidRDefault="0011181A" w:rsidP="0011181A">
      <w:pPr>
        <w:rPr>
          <w:rFonts w:ascii="Arial" w:hAnsi="Arial" w:cs="Arial"/>
          <w:sz w:val="20"/>
          <w:szCs w:val="20"/>
          <w:lang w:val="de-DE"/>
        </w:rPr>
      </w:pPr>
      <w:r w:rsidRPr="0078700E">
        <w:rPr>
          <w:rFonts w:ascii="Arial" w:hAnsi="Arial" w:cs="Arial"/>
          <w:sz w:val="20"/>
          <w:szCs w:val="20"/>
          <w:lang w:val="de-DE"/>
        </w:rPr>
        <w:t>ELMO Europe SAS ist eine Tochterfirma der ELMO Company Ltd. aus Nagoya, Japan. Die Firma wurde 1921 gegründet und ist seit über 90 Jahren auf Kamera- und Präsentationstechnik spezialisiert.</w:t>
      </w:r>
      <w:r>
        <w:rPr>
          <w:rFonts w:ascii="Arial" w:hAnsi="Arial" w:cs="Arial"/>
          <w:sz w:val="20"/>
          <w:szCs w:val="20"/>
          <w:lang w:val="de-DE"/>
        </w:rPr>
        <w:t xml:space="preserve"> In Europa ist ELMO mit Niederlassungen in Paris und Düsseldorf vertreten.</w:t>
      </w:r>
    </w:p>
    <w:p w:rsidR="0011181A" w:rsidRDefault="0011181A" w:rsidP="0011181A">
      <w:pPr>
        <w:rPr>
          <w:rFonts w:ascii="Arial" w:hAnsi="Arial" w:cs="Arial"/>
          <w:sz w:val="20"/>
          <w:szCs w:val="20"/>
          <w:lang w:val="de-DE"/>
        </w:rPr>
      </w:pPr>
      <w:r w:rsidRPr="0078700E">
        <w:rPr>
          <w:rFonts w:ascii="Arial" w:hAnsi="Arial" w:cs="Arial"/>
          <w:sz w:val="20"/>
          <w:szCs w:val="20"/>
          <w:lang w:val="de-DE"/>
        </w:rPr>
        <w:t xml:space="preserve">Kerngeschäft sind derzeit Dokumentenkameras, die besonders im Bildungsbereich Anklang finden. ELMO führte diese Technologie 2006 als erstes Unternehmen in den deutschen Markt ein. Ergänzend stellt ELMO inzwischen weitere IKT-Produkte her, die den Einsatz der Kameras unterstützen und deren Möglichkeiten erweitern. </w:t>
      </w:r>
    </w:p>
    <w:p w:rsidR="0011181A" w:rsidRPr="00A33D6B" w:rsidRDefault="0011181A" w:rsidP="0011181A">
      <w:pPr>
        <w:rPr>
          <w:rFonts w:ascii="Arial" w:hAnsi="Arial" w:cs="Arial"/>
          <w:sz w:val="20"/>
          <w:szCs w:val="20"/>
          <w:lang w:val="de-DE"/>
        </w:rPr>
      </w:pPr>
      <w:r w:rsidRPr="00A33D6B">
        <w:rPr>
          <w:rFonts w:ascii="Arial" w:hAnsi="Arial" w:cs="Arial"/>
          <w:sz w:val="20"/>
          <w:szCs w:val="20"/>
          <w:lang w:val="de-DE"/>
        </w:rPr>
        <w:t xml:space="preserve">Weitere Informationen erhalten Sie unter </w:t>
      </w:r>
      <w:hyperlink r:id="rId11" w:history="1">
        <w:r w:rsidRPr="00A33D6B">
          <w:rPr>
            <w:rStyle w:val="Hyperlink"/>
            <w:rFonts w:ascii="Arial" w:hAnsi="Arial" w:cs="Arial"/>
            <w:sz w:val="20"/>
            <w:szCs w:val="20"/>
            <w:lang w:val="de-DE"/>
          </w:rPr>
          <w:t>www.elmo-germany.de</w:t>
        </w:r>
      </w:hyperlink>
    </w:p>
    <w:p w:rsidR="0011181A" w:rsidRPr="009361CB" w:rsidRDefault="0011181A" w:rsidP="0011181A">
      <w:pPr>
        <w:rPr>
          <w:rFonts w:ascii="Arial" w:hAnsi="Arial" w:cs="Arial"/>
          <w:sz w:val="20"/>
          <w:szCs w:val="20"/>
          <w:lang w:val="de-DE"/>
        </w:rPr>
      </w:pPr>
      <w:r w:rsidRPr="009361CB">
        <w:rPr>
          <w:rFonts w:ascii="Arial" w:hAnsi="Arial" w:cs="Arial"/>
          <w:sz w:val="20"/>
          <w:szCs w:val="20"/>
          <w:lang w:val="de-DE"/>
        </w:rPr>
        <w:lastRenderedPageBreak/>
        <w:t xml:space="preserve">Ansprechpartner: </w:t>
      </w:r>
    </w:p>
    <w:p w:rsidR="0011181A" w:rsidRPr="009361CB" w:rsidRDefault="0011181A" w:rsidP="0011181A">
      <w:pPr>
        <w:rPr>
          <w:rFonts w:ascii="Arial" w:hAnsi="Arial" w:cs="Arial"/>
          <w:sz w:val="20"/>
          <w:szCs w:val="20"/>
          <w:lang w:val="de-DE"/>
        </w:rPr>
      </w:pPr>
      <w:r w:rsidRPr="009361CB">
        <w:rPr>
          <w:rFonts w:ascii="Arial" w:hAnsi="Arial" w:cs="Arial"/>
          <w:sz w:val="20"/>
          <w:szCs w:val="20"/>
          <w:lang w:val="de-DE"/>
        </w:rPr>
        <w:t xml:space="preserve">Petra Schmitt, </w:t>
      </w:r>
      <w:r w:rsidRPr="009361CB">
        <w:rPr>
          <w:rFonts w:ascii="Arial" w:hAnsi="Arial" w:cs="Arial"/>
          <w:sz w:val="20"/>
          <w:szCs w:val="20"/>
          <w:lang w:val="de-DE"/>
        </w:rPr>
        <w:br/>
        <w:t>Leitung Marketing</w:t>
      </w:r>
    </w:p>
    <w:p w:rsidR="0011181A" w:rsidRDefault="0011181A" w:rsidP="0011181A">
      <w:pPr>
        <w:rPr>
          <w:rFonts w:ascii="Arial" w:hAnsi="Arial" w:cs="Arial"/>
          <w:sz w:val="20"/>
          <w:szCs w:val="20"/>
          <w:lang w:val="de-DE"/>
        </w:rPr>
      </w:pPr>
      <w:r w:rsidRPr="00A33D6B">
        <w:rPr>
          <w:rFonts w:ascii="Arial" w:hAnsi="Arial" w:cs="Arial"/>
          <w:sz w:val="20"/>
          <w:szCs w:val="20"/>
          <w:lang w:val="de-DE"/>
        </w:rPr>
        <w:t>Tel: +49 (0)211 544 756 46</w:t>
      </w:r>
      <w:r w:rsidRPr="00A33D6B">
        <w:rPr>
          <w:rFonts w:ascii="Arial" w:hAnsi="Arial" w:cs="Arial"/>
          <w:sz w:val="20"/>
          <w:szCs w:val="20"/>
          <w:lang w:val="de-DE"/>
        </w:rPr>
        <w:br/>
        <w:t xml:space="preserve">E-Mail: </w:t>
      </w:r>
      <w:hyperlink r:id="rId12" w:history="1">
        <w:r w:rsidRPr="00A33D6B">
          <w:rPr>
            <w:rStyle w:val="Hyperlink"/>
            <w:rFonts w:ascii="Arial" w:hAnsi="Arial" w:cs="Arial"/>
            <w:sz w:val="20"/>
            <w:szCs w:val="20"/>
            <w:lang w:val="de-DE"/>
          </w:rPr>
          <w:t>schmitt@elmo-germany.de</w:t>
        </w:r>
      </w:hyperlink>
    </w:p>
    <w:p w:rsidR="0011181A" w:rsidRPr="0078700E" w:rsidRDefault="0011181A" w:rsidP="0011181A">
      <w:pPr>
        <w:rPr>
          <w:rFonts w:ascii="Arial" w:hAnsi="Arial" w:cs="Arial"/>
          <w:sz w:val="20"/>
          <w:szCs w:val="20"/>
          <w:lang w:val="de-DE"/>
        </w:rPr>
      </w:pPr>
      <w:r w:rsidRPr="0078700E">
        <w:rPr>
          <w:rFonts w:ascii="Arial" w:hAnsi="Arial" w:cs="Arial"/>
          <w:sz w:val="20"/>
          <w:szCs w:val="20"/>
          <w:lang w:val="de-DE"/>
        </w:rPr>
        <w:t>ELMO Europe SAS</w:t>
      </w:r>
      <w:r w:rsidRPr="0078700E">
        <w:rPr>
          <w:rFonts w:ascii="Arial" w:hAnsi="Arial" w:cs="Arial"/>
          <w:sz w:val="20"/>
          <w:szCs w:val="20"/>
          <w:lang w:val="de-DE"/>
        </w:rPr>
        <w:br/>
        <w:t>Hansaallee 201</w:t>
      </w:r>
      <w:r w:rsidRPr="0078700E">
        <w:rPr>
          <w:rFonts w:ascii="Arial" w:hAnsi="Arial" w:cs="Arial"/>
          <w:sz w:val="20"/>
          <w:szCs w:val="20"/>
          <w:lang w:val="de-DE"/>
        </w:rPr>
        <w:br/>
        <w:t>40549 Düssel</w:t>
      </w:r>
      <w:r>
        <w:rPr>
          <w:rFonts w:ascii="Arial" w:hAnsi="Arial" w:cs="Arial"/>
          <w:sz w:val="20"/>
          <w:szCs w:val="20"/>
          <w:lang w:val="de-DE"/>
        </w:rPr>
        <w:t>dorf</w:t>
      </w:r>
      <w:r>
        <w:rPr>
          <w:rFonts w:ascii="Arial" w:hAnsi="Arial" w:cs="Arial"/>
          <w:sz w:val="20"/>
          <w:szCs w:val="20"/>
          <w:lang w:val="de-DE"/>
        </w:rPr>
        <w:br/>
        <w:t>Germany</w:t>
      </w:r>
      <w:r w:rsidRPr="0078700E">
        <w:rPr>
          <w:rFonts w:ascii="Arial" w:hAnsi="Arial" w:cs="Arial"/>
          <w:sz w:val="20"/>
          <w:szCs w:val="20"/>
          <w:lang w:val="de-DE"/>
        </w:rPr>
        <w:br/>
      </w:r>
    </w:p>
    <w:p w:rsidR="0011181A" w:rsidRPr="0078700E" w:rsidRDefault="0011181A" w:rsidP="0011181A">
      <w:pPr>
        <w:rPr>
          <w:rFonts w:ascii="Arial" w:hAnsi="Arial" w:cs="Arial"/>
          <w:sz w:val="20"/>
          <w:szCs w:val="20"/>
          <w:lang w:val="de-DE"/>
        </w:rPr>
      </w:pPr>
    </w:p>
    <w:p w:rsidR="0011181A" w:rsidRPr="0078700E" w:rsidRDefault="0011181A" w:rsidP="0011181A">
      <w:pPr>
        <w:rPr>
          <w:rFonts w:ascii="Arial" w:hAnsi="Arial" w:cs="Arial"/>
          <w:sz w:val="20"/>
          <w:szCs w:val="20"/>
          <w:lang w:val="de-DE"/>
        </w:rPr>
      </w:pPr>
    </w:p>
    <w:p w:rsidR="0011181A" w:rsidRPr="0078700E" w:rsidRDefault="0011181A" w:rsidP="0011181A">
      <w:pPr>
        <w:rPr>
          <w:rFonts w:ascii="Arial" w:hAnsi="Arial" w:cs="Arial"/>
          <w:sz w:val="20"/>
          <w:szCs w:val="20"/>
          <w:lang w:val="de-DE"/>
        </w:rPr>
      </w:pPr>
    </w:p>
    <w:p w:rsidR="000B7E40" w:rsidRPr="0011181A" w:rsidRDefault="000B7E40">
      <w:pPr>
        <w:rPr>
          <w:rFonts w:ascii="Arial" w:hAnsi="Arial" w:cs="Arial"/>
          <w:sz w:val="20"/>
          <w:szCs w:val="20"/>
          <w:lang w:val="en-US"/>
        </w:rPr>
      </w:pPr>
    </w:p>
    <w:p w:rsidR="000B7E40" w:rsidRPr="0011181A" w:rsidRDefault="000B7E40">
      <w:pPr>
        <w:rPr>
          <w:rFonts w:ascii="Arial" w:hAnsi="Arial" w:cs="Arial"/>
          <w:sz w:val="20"/>
          <w:szCs w:val="20"/>
          <w:lang w:val="en-US"/>
        </w:rPr>
      </w:pPr>
    </w:p>
    <w:sectPr w:rsidR="000B7E40" w:rsidRPr="0011181A">
      <w:head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6EF" w:rsidRDefault="006C66EF" w:rsidP="0011181A">
      <w:pPr>
        <w:spacing w:after="0" w:line="240" w:lineRule="auto"/>
      </w:pPr>
      <w:r>
        <w:separator/>
      </w:r>
    </w:p>
  </w:endnote>
  <w:endnote w:type="continuationSeparator" w:id="0">
    <w:p w:rsidR="006C66EF" w:rsidRDefault="006C66EF" w:rsidP="00111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6EF" w:rsidRDefault="006C66EF" w:rsidP="0011181A">
      <w:pPr>
        <w:spacing w:after="0" w:line="240" w:lineRule="auto"/>
      </w:pPr>
      <w:r>
        <w:separator/>
      </w:r>
    </w:p>
  </w:footnote>
  <w:footnote w:type="continuationSeparator" w:id="0">
    <w:p w:rsidR="006C66EF" w:rsidRDefault="006C66EF" w:rsidP="001118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181A" w:rsidRDefault="0011181A">
    <w:pPr>
      <w:pStyle w:val="Kopfzeile"/>
    </w:pPr>
    <w:r>
      <w:rPr>
        <w:noProof/>
      </w:rPr>
      <w:drawing>
        <wp:anchor distT="0" distB="0" distL="114300" distR="114300" simplePos="0" relativeHeight="251659264" behindDoc="0" locked="0" layoutInCell="1" allowOverlap="1" wp14:anchorId="2EB95259" wp14:editId="1698FAEC">
          <wp:simplePos x="0" y="0"/>
          <wp:positionH relativeFrom="margin">
            <wp:posOffset>4331970</wp:posOffset>
          </wp:positionH>
          <wp:positionV relativeFrom="topMargin">
            <wp:align>bottom</wp:align>
          </wp:positionV>
          <wp:extent cx="1844040" cy="691515"/>
          <wp:effectExtent l="0" t="0" r="3810"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 homepage ELMO_TAGLINE_800_300_160901 .png"/>
                  <pic:cNvPicPr/>
                </pic:nvPicPr>
                <pic:blipFill>
                  <a:blip r:embed="rId1">
                    <a:extLst>
                      <a:ext uri="{28A0092B-C50C-407E-A947-70E740481C1C}">
                        <a14:useLocalDpi xmlns:a14="http://schemas.microsoft.com/office/drawing/2010/main" val="0"/>
                      </a:ext>
                    </a:extLst>
                  </a:blip>
                  <a:stretch>
                    <a:fillRect/>
                  </a:stretch>
                </pic:blipFill>
                <pic:spPr>
                  <a:xfrm>
                    <a:off x="0" y="0"/>
                    <a:ext cx="1844040" cy="6915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31846"/>
    <w:multiLevelType w:val="hybridMultilevel"/>
    <w:tmpl w:val="5A20153E"/>
    <w:lvl w:ilvl="0" w:tplc="3EC09D70">
      <w:numFmt w:val="bullet"/>
      <w:lvlText w:val="-"/>
      <w:lvlJc w:val="left"/>
      <w:pPr>
        <w:ind w:left="720" w:hanging="360"/>
      </w:pPr>
      <w:rPr>
        <w:rFonts w:ascii="Calibri" w:eastAsiaTheme="minorEastAsia"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522"/>
    <w:rsid w:val="00063F0F"/>
    <w:rsid w:val="000B7E40"/>
    <w:rsid w:val="0011181A"/>
    <w:rsid w:val="001A15DB"/>
    <w:rsid w:val="00210F3B"/>
    <w:rsid w:val="00292BB1"/>
    <w:rsid w:val="002D6925"/>
    <w:rsid w:val="003139FE"/>
    <w:rsid w:val="00384E54"/>
    <w:rsid w:val="00406798"/>
    <w:rsid w:val="00476E46"/>
    <w:rsid w:val="00497846"/>
    <w:rsid w:val="005671A9"/>
    <w:rsid w:val="006C66EF"/>
    <w:rsid w:val="006C6DC6"/>
    <w:rsid w:val="006D5381"/>
    <w:rsid w:val="007E3977"/>
    <w:rsid w:val="008873A7"/>
    <w:rsid w:val="008A56A2"/>
    <w:rsid w:val="008D7522"/>
    <w:rsid w:val="00973A06"/>
    <w:rsid w:val="00996375"/>
    <w:rsid w:val="00A22208"/>
    <w:rsid w:val="00AF51F6"/>
    <w:rsid w:val="00B51F13"/>
    <w:rsid w:val="00D43E95"/>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034F7F6-498F-47A0-8DAC-E5AEBD8FF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Pr>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A22208"/>
    <w:rPr>
      <w:color w:val="0563C1" w:themeColor="hyperlink"/>
      <w:u w:val="single"/>
    </w:rPr>
  </w:style>
  <w:style w:type="character" w:styleId="NichtaufgelsteErwhnung">
    <w:name w:val="Unresolved Mention"/>
    <w:basedOn w:val="Absatz-Standardschriftart"/>
    <w:uiPriority w:val="99"/>
    <w:semiHidden/>
    <w:unhideWhenUsed/>
    <w:rsid w:val="00A22208"/>
    <w:rPr>
      <w:color w:val="605E5C"/>
      <w:shd w:val="clear" w:color="auto" w:fill="E1DFDD"/>
    </w:rPr>
  </w:style>
  <w:style w:type="paragraph" w:styleId="Listenabsatz">
    <w:name w:val="List Paragraph"/>
    <w:basedOn w:val="Standard"/>
    <w:uiPriority w:val="34"/>
    <w:qFormat/>
    <w:rsid w:val="000B7E40"/>
    <w:pPr>
      <w:ind w:left="720"/>
      <w:contextualSpacing/>
    </w:pPr>
    <w:rPr>
      <w:lang w:val="de-DE"/>
    </w:rPr>
  </w:style>
  <w:style w:type="table" w:styleId="Tabellenraster">
    <w:name w:val="Table Grid"/>
    <w:basedOn w:val="NormaleTabelle"/>
    <w:uiPriority w:val="39"/>
    <w:rsid w:val="00111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11181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1181A"/>
    <w:rPr>
      <w:lang w:val="en-GB"/>
    </w:rPr>
  </w:style>
  <w:style w:type="paragraph" w:styleId="Fuzeile">
    <w:name w:val="footer"/>
    <w:basedOn w:val="Standard"/>
    <w:link w:val="FuzeileZchn"/>
    <w:uiPriority w:val="99"/>
    <w:unhideWhenUsed/>
    <w:rsid w:val="0011181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1181A"/>
    <w:rPr>
      <w:lang w:val="en-GB"/>
    </w:rPr>
  </w:style>
  <w:style w:type="paragraph" w:styleId="Beschriftung">
    <w:name w:val="caption"/>
    <w:basedOn w:val="Standard"/>
    <w:next w:val="Standard"/>
    <w:uiPriority w:val="35"/>
    <w:unhideWhenUsed/>
    <w:qFormat/>
    <w:rsid w:val="002D692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chmitt@elmo-germany.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lmo-germany.d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2124</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Schmitt</dc:creator>
  <cp:keywords/>
  <dc:description/>
  <cp:lastModifiedBy>Vacaro</cp:lastModifiedBy>
  <cp:revision>2</cp:revision>
  <dcterms:created xsi:type="dcterms:W3CDTF">2018-06-27T09:20:00Z</dcterms:created>
  <dcterms:modified xsi:type="dcterms:W3CDTF">2018-06-27T09:20:00Z</dcterms:modified>
</cp:coreProperties>
</file>